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A23" w:rsidRDefault="00C50528" w:rsidP="00C505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528">
        <w:rPr>
          <w:rFonts w:ascii="Times New Roman" w:hAnsi="Times New Roman" w:cs="Times New Roman"/>
          <w:b/>
          <w:sz w:val="24"/>
          <w:szCs w:val="24"/>
        </w:rPr>
        <w:t>Eventi</w:t>
      </w:r>
    </w:p>
    <w:p w:rsidR="0020230B" w:rsidRDefault="0020230B" w:rsidP="00C505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30B" w:rsidRDefault="0020230B" w:rsidP="00C505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30B" w:rsidRPr="0020230B" w:rsidRDefault="0020230B" w:rsidP="0020230B">
      <w:pPr>
        <w:jc w:val="center"/>
        <w:rPr>
          <w:rFonts w:ascii="Aparajita" w:hAnsi="Aparajita" w:cs="Aparajita"/>
          <w:i/>
          <w:sz w:val="28"/>
          <w:szCs w:val="28"/>
        </w:rPr>
      </w:pPr>
      <w:r w:rsidRPr="0020230B">
        <w:rPr>
          <w:rFonts w:ascii="Aparajita" w:hAnsi="Aparajita" w:cs="Aparajita"/>
          <w:i/>
          <w:sz w:val="28"/>
          <w:szCs w:val="28"/>
        </w:rPr>
        <w:t xml:space="preserve">"Don't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wait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until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you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're dead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to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find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your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peace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.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Give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 up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now</w:t>
      </w:r>
      <w:proofErr w:type="spellEnd"/>
      <w:r w:rsidRPr="0020230B">
        <w:rPr>
          <w:rFonts w:ascii="Aparajita" w:hAnsi="Aparajita" w:cs="Aparajita"/>
          <w:i/>
          <w:sz w:val="28"/>
          <w:szCs w:val="28"/>
        </w:rPr>
        <w:t xml:space="preserve">."  Alexander </w:t>
      </w:r>
      <w:proofErr w:type="spellStart"/>
      <w:r w:rsidRPr="0020230B">
        <w:rPr>
          <w:rFonts w:ascii="Aparajita" w:hAnsi="Aparajita" w:cs="Aparajita"/>
          <w:i/>
          <w:sz w:val="28"/>
          <w:szCs w:val="28"/>
        </w:rPr>
        <w:t>Lowen</w:t>
      </w:r>
      <w:proofErr w:type="spellEnd"/>
    </w:p>
    <w:p w:rsidR="0020230B" w:rsidRPr="0020230B" w:rsidRDefault="0020230B" w:rsidP="0020230B">
      <w:pPr>
        <w:spacing w:line="240" w:lineRule="auto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20230B">
        <w:rPr>
          <w:rFonts w:ascii="Arial Unicode MS" w:eastAsia="Arial Unicode MS" w:hAnsi="Arial Unicode MS" w:cs="Arial Unicode MS"/>
          <w:sz w:val="28"/>
          <w:szCs w:val="28"/>
        </w:rPr>
        <w:t>Verso il piacere di una salute vibrante</w:t>
      </w:r>
    </w:p>
    <w:p w:rsidR="0020230B" w:rsidRPr="00265BF6" w:rsidRDefault="0020230B" w:rsidP="0020230B">
      <w:pPr>
        <w:spacing w:line="240" w:lineRule="auto"/>
        <w:jc w:val="center"/>
        <w:rPr>
          <w:rFonts w:ascii="Arial Unicode MS" w:eastAsia="Arial Unicode MS" w:hAnsi="Arial Unicode MS" w:cs="Arial Unicode MS"/>
          <w:sz w:val="36"/>
          <w:szCs w:val="36"/>
        </w:rPr>
      </w:pPr>
      <w:r w:rsidRPr="00BB3DFD">
        <w:rPr>
          <w:rFonts w:ascii="Arial Unicode MS" w:eastAsia="Arial Unicode MS" w:hAnsi="Arial Unicode MS" w:cs="Arial Unicode MS"/>
          <w:b/>
          <w:noProof/>
          <w:sz w:val="36"/>
          <w:szCs w:val="36"/>
          <w:lang w:eastAsia="it-IT"/>
        </w:rPr>
        <w:drawing>
          <wp:inline distT="0" distB="0" distL="0" distR="0">
            <wp:extent cx="835974" cy="848048"/>
            <wp:effectExtent l="19050" t="0" r="2226" b="0"/>
            <wp:docPr id="1" name="Immagine 10" descr="https://encrypted-tbn1.gstatic.com/images?q=tbn:ANd9GcS16xmjk2tqtpG1euCsedan5tzC51O78TJwzo-ZJ1p4CBCNVCw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1.gstatic.com/images?q=tbn:ANd9GcS16xmjk2tqtpG1euCsedan5tzC51O78TJwzo-ZJ1p4CBCNVCw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76" cy="848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3DFD">
        <w:rPr>
          <w:rFonts w:ascii="Arial Unicode MS" w:eastAsia="Arial Unicode MS" w:hAnsi="Arial Unicode MS" w:cs="Arial Unicode MS"/>
          <w:b/>
          <w:sz w:val="36"/>
          <w:szCs w:val="36"/>
        </w:rPr>
        <w:t xml:space="preserve"> </w:t>
      </w:r>
      <w:r w:rsidRPr="0020230B"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 xml:space="preserve">CLASSI </w:t>
      </w:r>
      <w:proofErr w:type="spellStart"/>
      <w:r w:rsidRPr="0020230B"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>DI</w:t>
      </w:r>
      <w:proofErr w:type="spellEnd"/>
      <w:r w:rsidRPr="0020230B"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 xml:space="preserve"> ESERCIZI BIOENERGETICI</w:t>
      </w:r>
    </w:p>
    <w:p w:rsidR="0020230B" w:rsidRPr="0020230B" w:rsidRDefault="0020230B" w:rsidP="0020230B">
      <w:pPr>
        <w:spacing w:line="240" w:lineRule="auto"/>
        <w:jc w:val="center"/>
        <w:rPr>
          <w:rFonts w:ascii="Arial Unicode MS" w:eastAsia="Arial Unicode MS" w:hAnsi="Arial Unicode MS" w:cs="Arial Unicode MS"/>
          <w:sz w:val="20"/>
          <w:szCs w:val="20"/>
        </w:rPr>
      </w:pPr>
      <w:r w:rsidRPr="0020230B">
        <w:rPr>
          <w:rFonts w:ascii="Arial Unicode MS" w:eastAsia="Arial Unicode MS" w:hAnsi="Arial Unicode MS" w:cs="Arial Unicode MS"/>
          <w:sz w:val="20"/>
          <w:szCs w:val="20"/>
        </w:rPr>
        <w:t>Condotte dalla Dott.ssa Roberta Leone, Psicoterapeuta</w:t>
      </w:r>
    </w:p>
    <w:p w:rsidR="0020230B" w:rsidRDefault="0020230B" w:rsidP="0020230B">
      <w:pPr>
        <w:spacing w:line="240" w:lineRule="auto"/>
        <w:jc w:val="left"/>
      </w:pPr>
    </w:p>
    <w:p w:rsidR="0020230B" w:rsidRPr="0020230B" w:rsidRDefault="0020230B" w:rsidP="0020230B">
      <w:pPr>
        <w:spacing w:line="240" w:lineRule="auto"/>
        <w:jc w:val="left"/>
        <w:rPr>
          <w:sz w:val="20"/>
          <w:szCs w:val="20"/>
        </w:rPr>
      </w:pPr>
      <w:r w:rsidRPr="0020230B">
        <w:rPr>
          <w:sz w:val="20"/>
          <w:szCs w:val="20"/>
        </w:rPr>
        <w:t>Tre incontri, della durata di un’ora, dedicati alla conoscenza dei movimenti di base che fanno parte delle classi di esercizi di Bioenergetica</w:t>
      </w:r>
    </w:p>
    <w:p w:rsidR="0020230B" w:rsidRPr="0020230B" w:rsidRDefault="0020230B" w:rsidP="0020230B">
      <w:pPr>
        <w:spacing w:line="240" w:lineRule="auto"/>
        <w:jc w:val="left"/>
        <w:rPr>
          <w:sz w:val="20"/>
          <w:szCs w:val="20"/>
        </w:rPr>
      </w:pPr>
    </w:p>
    <w:p w:rsidR="0020230B" w:rsidRPr="0020230B" w:rsidRDefault="0020230B" w:rsidP="0020230B">
      <w:pPr>
        <w:spacing w:line="240" w:lineRule="auto"/>
        <w:jc w:val="left"/>
        <w:rPr>
          <w:b/>
          <w:sz w:val="20"/>
          <w:szCs w:val="20"/>
        </w:rPr>
      </w:pPr>
      <w:r w:rsidRPr="0020230B">
        <w:rPr>
          <w:b/>
          <w:sz w:val="20"/>
          <w:szCs w:val="20"/>
        </w:rPr>
        <w:t>VENERDI 13 -20- 27 NOVEMBRE, ORE 19.30</w:t>
      </w:r>
    </w:p>
    <w:p w:rsidR="0020230B" w:rsidRPr="004520D0" w:rsidRDefault="0020230B" w:rsidP="0020230B">
      <w:pPr>
        <w:spacing w:line="240" w:lineRule="auto"/>
        <w:jc w:val="center"/>
        <w:rPr>
          <w:rFonts w:ascii="Arial Unicode MS" w:eastAsia="Arial Unicode MS" w:hAnsi="Arial Unicode MS" w:cs="Arial Unicode MS"/>
        </w:rPr>
      </w:pPr>
    </w:p>
    <w:p w:rsidR="0020230B" w:rsidRDefault="0020230B" w:rsidP="0020230B">
      <w:pPr>
        <w:spacing w:line="240" w:lineRule="auto"/>
        <w:jc w:val="center"/>
        <w:rPr>
          <w:rFonts w:ascii="Arial Unicode MS" w:eastAsia="Arial Unicode MS" w:hAnsi="Arial Unicode MS" w:cs="Arial Unicode MS"/>
          <w:sz w:val="16"/>
          <w:szCs w:val="16"/>
        </w:rPr>
      </w:pPr>
      <w:r w:rsidRPr="00D035B7">
        <w:rPr>
          <w:noProof/>
          <w:lang w:eastAsia="it-IT"/>
        </w:rPr>
        <w:drawing>
          <wp:inline distT="0" distB="0" distL="0" distR="0">
            <wp:extent cx="1459695" cy="2496289"/>
            <wp:effectExtent l="19050" t="0" r="7155" b="0"/>
            <wp:docPr id="3" name="Immagine 13" descr="http://www.palestradelleemozioni.it/filepercorsi/radicieali2011/radicieali_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alestradelleemozioni.it/filepercorsi/radicieali2011/radicieali_tre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486" cy="2502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30B" w:rsidRDefault="0020230B" w:rsidP="0020230B">
      <w:pPr>
        <w:spacing w:line="240" w:lineRule="auto"/>
        <w:jc w:val="left"/>
        <w:rPr>
          <w:rFonts w:ascii="Arial Unicode MS" w:eastAsia="Arial Unicode MS" w:hAnsi="Arial Unicode MS" w:cs="Arial Unicode MS"/>
          <w:sz w:val="16"/>
          <w:szCs w:val="16"/>
        </w:rPr>
      </w:pPr>
    </w:p>
    <w:p w:rsidR="0020230B" w:rsidRPr="0020230B" w:rsidRDefault="0020230B" w:rsidP="0020230B">
      <w:p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Secondo la Bioenergetica, ciò che accade nella mente si riflette nel corpo, e viceversa. Sbloccando le contrazioni muscolari con degli opportuni esercizi, si sciolgono allo stesso tempo quei blocchi emozionali che impediscono alla persona di sperimentare un naturale stato di benessere.</w:t>
      </w:r>
    </w:p>
    <w:p w:rsidR="0020230B" w:rsidRPr="0020230B" w:rsidRDefault="0020230B" w:rsidP="0020230B">
      <w:p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Questo spazio si propone di approfondire, attraverso l’esperienza pratica, le seguenti tematiche:</w:t>
      </w:r>
    </w:p>
    <w:p w:rsidR="0020230B" w:rsidRPr="0020230B" w:rsidRDefault="0020230B" w:rsidP="0020230B">
      <w:pPr>
        <w:pStyle w:val="Paragrafoelenco"/>
        <w:numPr>
          <w:ilvl w:val="0"/>
          <w:numId w:val="1"/>
        </w:num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IL GROUNDING E LA RESPIRAZIONE</w:t>
      </w:r>
    </w:p>
    <w:p w:rsidR="0020230B" w:rsidRPr="0020230B" w:rsidRDefault="0020230B" w:rsidP="0020230B">
      <w:pPr>
        <w:pStyle w:val="Paragrafoelenco"/>
        <w:numPr>
          <w:ilvl w:val="0"/>
          <w:numId w:val="1"/>
        </w:num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LA SESSUALITA’ E LA TENEREZZA</w:t>
      </w:r>
    </w:p>
    <w:p w:rsidR="0020230B" w:rsidRPr="0020230B" w:rsidRDefault="0020230B" w:rsidP="0020230B">
      <w:pPr>
        <w:pStyle w:val="Paragrafoelenco"/>
        <w:numPr>
          <w:ilvl w:val="0"/>
          <w:numId w:val="1"/>
        </w:num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 xml:space="preserve">LA PADRONANZA E L’ESPRESSIONE </w:t>
      </w:r>
      <w:proofErr w:type="spellStart"/>
      <w:r w:rsidRPr="0020230B">
        <w:rPr>
          <w:rFonts w:eastAsia="Arial Unicode MS" w:cs="Arial Unicode MS"/>
          <w:sz w:val="20"/>
          <w:szCs w:val="20"/>
        </w:rPr>
        <w:t>DI</w:t>
      </w:r>
      <w:proofErr w:type="spellEnd"/>
      <w:r w:rsidRPr="0020230B">
        <w:rPr>
          <w:rFonts w:eastAsia="Arial Unicode MS" w:cs="Arial Unicode MS"/>
          <w:sz w:val="20"/>
          <w:szCs w:val="20"/>
        </w:rPr>
        <w:t xml:space="preserve"> SE’</w:t>
      </w:r>
    </w:p>
    <w:p w:rsidR="0020230B" w:rsidRPr="0020230B" w:rsidRDefault="0020230B" w:rsidP="0020230B">
      <w:p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Possono partecipare tutti colo interessati a conoscere meglio il proprio Sé corporeo in uno spazio di rilassante condivisione, senza vincoli di età o preparazione atletica.</w:t>
      </w:r>
    </w:p>
    <w:p w:rsidR="0020230B" w:rsidRDefault="0020230B" w:rsidP="0020230B">
      <w:p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Si consiglia di indossare dei calzini e un abbigliamento comodo.</w:t>
      </w:r>
    </w:p>
    <w:p w:rsidR="0020230B" w:rsidRPr="0020230B" w:rsidRDefault="0020230B" w:rsidP="0020230B">
      <w:pPr>
        <w:spacing w:line="240" w:lineRule="auto"/>
        <w:rPr>
          <w:rFonts w:eastAsia="Arial Unicode MS" w:cs="Arial Unicode MS"/>
          <w:sz w:val="20"/>
          <w:szCs w:val="20"/>
        </w:rPr>
      </w:pPr>
    </w:p>
    <w:p w:rsidR="0020230B" w:rsidRPr="0020230B" w:rsidRDefault="0020230B" w:rsidP="0020230B">
      <w:pPr>
        <w:spacing w:line="240" w:lineRule="auto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Costo complessivo 15 Euro + tesserino</w:t>
      </w:r>
    </w:p>
    <w:p w:rsidR="0020230B" w:rsidRPr="008D7525" w:rsidRDefault="0020230B" w:rsidP="0020230B">
      <w:pP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p w:rsidR="0020230B" w:rsidRPr="0020230B" w:rsidRDefault="0020230B" w:rsidP="0020230B">
      <w:pPr>
        <w:spacing w:line="240" w:lineRule="auto"/>
        <w:jc w:val="left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Centro San Lo’</w:t>
      </w:r>
    </w:p>
    <w:p w:rsidR="0020230B" w:rsidRPr="0020230B" w:rsidRDefault="0020230B" w:rsidP="0020230B">
      <w:pPr>
        <w:spacing w:line="240" w:lineRule="auto"/>
        <w:jc w:val="left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Via Tiburtina Antica, 5/B</w:t>
      </w:r>
    </w:p>
    <w:p w:rsidR="0020230B" w:rsidRPr="0020230B" w:rsidRDefault="0020230B" w:rsidP="0020230B">
      <w:pPr>
        <w:spacing w:line="240" w:lineRule="auto"/>
        <w:jc w:val="left"/>
        <w:rPr>
          <w:rFonts w:eastAsia="Arial Unicode MS" w:cs="Arial Unicode MS"/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>Zona San Lorenzo - ROMA</w:t>
      </w:r>
    </w:p>
    <w:p w:rsidR="00C50528" w:rsidRPr="0020230B" w:rsidRDefault="0020230B" w:rsidP="0020230B">
      <w:pPr>
        <w:rPr>
          <w:sz w:val="20"/>
          <w:szCs w:val="20"/>
        </w:rPr>
      </w:pPr>
      <w:r w:rsidRPr="0020230B">
        <w:rPr>
          <w:rFonts w:eastAsia="Arial Unicode MS" w:cs="Arial Unicode MS"/>
          <w:sz w:val="20"/>
          <w:szCs w:val="20"/>
        </w:rPr>
        <w:t xml:space="preserve">Info e contatti:  3492124290    </w:t>
      </w:r>
      <w:hyperlink r:id="rId7" w:history="1">
        <w:r w:rsidRPr="0020230B">
          <w:rPr>
            <w:rStyle w:val="Collegamentoipertestuale"/>
            <w:rFonts w:eastAsia="Arial Unicode MS" w:cs="Arial Unicode MS"/>
            <w:sz w:val="20"/>
            <w:szCs w:val="20"/>
          </w:rPr>
          <w:t>leone.rrt@tiscali.it</w:t>
        </w:r>
      </w:hyperlink>
    </w:p>
    <w:sectPr w:rsidR="00C50528" w:rsidRPr="0020230B" w:rsidSect="00C96A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20004"/>
    <w:multiLevelType w:val="hybridMultilevel"/>
    <w:tmpl w:val="D2E88E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283"/>
  <w:characterSpacingControl w:val="doNotCompress"/>
  <w:compat/>
  <w:rsids>
    <w:rsidRoot w:val="00C50528"/>
    <w:rsid w:val="0020230B"/>
    <w:rsid w:val="003F0ADE"/>
    <w:rsid w:val="00512B94"/>
    <w:rsid w:val="00C50528"/>
    <w:rsid w:val="00C96A23"/>
    <w:rsid w:val="00EC2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6A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0230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0230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23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23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one.rrt@tisca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1130</Characters>
  <Application>Microsoft Office Word</Application>
  <DocSecurity>0</DocSecurity>
  <Lines>9</Lines>
  <Paragraphs>2</Paragraphs>
  <ScaleCrop>false</ScaleCrop>
  <Company>Hewlett-Packard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Trony-pc</dc:creator>
  <cp:lastModifiedBy>Trony-pc</cp:lastModifiedBy>
  <cp:revision>2</cp:revision>
  <dcterms:created xsi:type="dcterms:W3CDTF">2015-10-23T20:41:00Z</dcterms:created>
  <dcterms:modified xsi:type="dcterms:W3CDTF">2015-10-23T20:56:00Z</dcterms:modified>
</cp:coreProperties>
</file>